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4F05" w14:textId="1EF0A356" w:rsidR="00FC3DE5" w:rsidRPr="00FC3DE5" w:rsidRDefault="00FC3DE5" w:rsidP="00FC3093">
      <w:pPr>
        <w:rPr>
          <w:rFonts w:ascii="Calibri" w:eastAsia="Times New Roman" w:hAnsi="Calibri" w:cs="Calibri"/>
          <w:b/>
          <w:bCs/>
          <w:color w:val="FF0000"/>
          <w:sz w:val="20"/>
          <w:szCs w:val="20"/>
          <w:lang w:val="da-DK" w:eastAsia="en-GB"/>
        </w:rPr>
      </w:pPr>
      <w:r w:rsidRPr="00FC3DE5">
        <w:rPr>
          <w:rFonts w:ascii="Calibri" w:eastAsia="Times New Roman" w:hAnsi="Calibri" w:cs="Calibri"/>
          <w:b/>
          <w:bCs/>
          <w:color w:val="FF0000"/>
          <w:sz w:val="20"/>
          <w:szCs w:val="20"/>
          <w:lang w:val="da-DK" w:eastAsia="en-GB"/>
        </w:rPr>
        <w:t xml:space="preserve">Pressemeddelelse </w:t>
      </w:r>
    </w:p>
    <w:p w14:paraId="44C2BC46" w14:textId="69EA4F83" w:rsidR="00FC3093" w:rsidRPr="00FC3093" w:rsidRDefault="00FC3093" w:rsidP="00FC3093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val="da-DK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a-DK" w:eastAsia="en-GB"/>
        </w:rPr>
        <w:t>International spiller vil revolution</w:t>
      </w:r>
      <w:r w:rsidR="00E26160">
        <w:rPr>
          <w:rFonts w:ascii="Calibri" w:eastAsia="Times New Roman" w:hAnsi="Calibri" w:cs="Calibri"/>
          <w:b/>
          <w:bCs/>
          <w:color w:val="000000"/>
          <w:sz w:val="32"/>
          <w:szCs w:val="32"/>
          <w:lang w:val="da-DK" w:eastAsia="en-GB"/>
        </w:rPr>
        <w:t>ere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a-DK" w:eastAsia="en-GB"/>
        </w:rPr>
        <w:t xml:space="preserve"> </w:t>
      </w:r>
      <w:r w:rsidRPr="00FC3093">
        <w:rPr>
          <w:rFonts w:ascii="Calibri" w:eastAsia="Times New Roman" w:hAnsi="Calibri" w:cs="Calibri"/>
          <w:b/>
          <w:bCs/>
          <w:color w:val="000000"/>
          <w:sz w:val="32"/>
          <w:szCs w:val="32"/>
          <w:lang w:val="da-DK" w:eastAsia="en-GB"/>
        </w:rPr>
        <w:t>møbel- og byggebranchen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a-DK" w:eastAsia="en-GB"/>
        </w:rPr>
        <w:t xml:space="preserve"> med base i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da-DK" w:eastAsia="en-GB"/>
        </w:rPr>
        <w:t>GreenLab</w:t>
      </w:r>
      <w:proofErr w:type="spellEnd"/>
    </w:p>
    <w:p w14:paraId="3E8433E5" w14:textId="071E7075" w:rsidR="00B80A32" w:rsidRPr="00AA764A" w:rsidRDefault="00027485" w:rsidP="00B80A32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</w:pPr>
      <w:r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En millioninvestering fra lokale kræfter i Skive sikrer muligheden for, at britiske Unwasted</w:t>
      </w:r>
      <w:r w:rsidR="00996162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 Ltd.</w:t>
      </w:r>
      <w:r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 kan opføre sin første fuldskala fabrik i </w:t>
      </w:r>
      <w:proofErr w:type="spellStart"/>
      <w:r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GreenLab</w:t>
      </w:r>
      <w:proofErr w:type="spellEnd"/>
      <w:r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. Unwasted </w:t>
      </w:r>
      <w:r w:rsidR="00AA764A"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producerer</w:t>
      </w:r>
      <w:r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 </w:t>
      </w:r>
      <w:r w:rsidR="003C249F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100% bæredygtige </w:t>
      </w:r>
      <w:r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fiberplade</w:t>
      </w:r>
      <w:r w:rsidR="00AA764A"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r</w:t>
      </w:r>
      <w:r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 til møbel- og byggebranchen udelukkende af genanvendt </w:t>
      </w:r>
      <w:r w:rsidR="00FF6744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pap og papir</w:t>
      </w:r>
      <w:r w:rsidR="00AA764A"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. Virksomhedens energiprofil er et perfekt match til </w:t>
      </w:r>
      <w:proofErr w:type="spellStart"/>
      <w:r w:rsidR="00AA764A"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GreenLabs</w:t>
      </w:r>
      <w:proofErr w:type="spellEnd"/>
      <w:r w:rsidR="00AA764A"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 </w:t>
      </w:r>
      <w:proofErr w:type="spellStart"/>
      <w:r w:rsidR="00AA764A"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>facilliteter</w:t>
      </w:r>
      <w:proofErr w:type="spellEnd"/>
      <w:r w:rsidR="00AA764A" w:rsidRPr="00AA764A">
        <w:rPr>
          <w:rFonts w:ascii="Calibri" w:eastAsia="Times New Roman" w:hAnsi="Calibri" w:cs="Calibri"/>
          <w:i/>
          <w:iCs/>
          <w:color w:val="000000"/>
          <w:sz w:val="22"/>
          <w:szCs w:val="22"/>
          <w:lang w:val="da-DK" w:eastAsia="en-GB"/>
        </w:rPr>
        <w:t xml:space="preserve"> og vil skabe international opmærksomhed om Skive.</w:t>
      </w:r>
    </w:p>
    <w:p w14:paraId="78A0240D" w14:textId="3293FEE9" w:rsidR="00FC3093" w:rsidRDefault="00FC3093" w:rsidP="00B80A3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2A6F19B" w14:textId="11D31571" w:rsidR="00FC3093" w:rsidRDefault="00585380" w:rsidP="00B80A32">
      <w:pP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GreenLab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fortsætter med at tiltrække bæredygtige virksomheder og ny teknologi til sin grønne </w:t>
      </w:r>
      <w:r w:rsidR="00FC3DE5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industri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park. Efter flere års gensidig interesse, er vejen nu banet for, at britiske Unwasted placerer sin første fuldskala fabrik i den jyske muld hos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GreenLab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. En tocifret millioninvestering fra en gruppe lokale investorer </w:t>
      </w:r>
      <w:r w:rsidR="00364930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er med at sikre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tilknytningen til Skiveegnen.</w:t>
      </w:r>
    </w:p>
    <w:p w14:paraId="169F207D" w14:textId="0DFDACA7" w:rsidR="00AD1080" w:rsidRDefault="00AD1080" w:rsidP="00B80A32">
      <w:pP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</w:pPr>
    </w:p>
    <w:p w14:paraId="57D5443B" w14:textId="72C86DDC" w:rsidR="007A0D89" w:rsidRPr="007A0D89" w:rsidRDefault="007A0D89" w:rsidP="00B80A3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da-DK" w:eastAsia="en-GB"/>
        </w:rPr>
      </w:pPr>
      <w:r w:rsidRPr="007A0D89">
        <w:rPr>
          <w:rFonts w:ascii="Calibri" w:eastAsia="Times New Roman" w:hAnsi="Calibri" w:cs="Calibri"/>
          <w:b/>
          <w:bCs/>
          <w:color w:val="000000"/>
          <w:sz w:val="22"/>
          <w:szCs w:val="22"/>
          <w:lang w:val="da-DK" w:eastAsia="en-GB"/>
        </w:rPr>
        <w:t>En teknologi der kan revolutionere møbel- og byggebranchen</w:t>
      </w:r>
    </w:p>
    <w:p w14:paraId="3D55ADF3" w14:textId="30BDFCF3" w:rsidR="00AD1080" w:rsidRPr="00585380" w:rsidRDefault="00655904" w:rsidP="00B80A32">
      <w:pP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Unwasted har </w:t>
      </w:r>
      <w:r w:rsidR="007A0D89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med sit produkt </w:t>
      </w:r>
      <w:proofErr w:type="spellStart"/>
      <w:r w:rsidR="007A0D89" w:rsidRPr="007A0D89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>Neverwaste</w:t>
      </w:r>
      <w:proofErr w:type="spellEnd"/>
      <w:r w:rsidR="007A0D89" w:rsidRPr="007A0D89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™ 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skabt </w:t>
      </w:r>
      <w:r w:rsidR="007A0D89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et bæredygtigt alternativ til </w:t>
      </w:r>
      <w:r w:rsidR="0018052A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de </w:t>
      </w:r>
      <w:r w:rsidR="007A0D89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konventionelle konstruktionsplader, der bruges i mange industrier – blandt andet møbel- og byggebranchen. Potentialet for grøn omstilling i netop disse brancher er enormt, og med </w:t>
      </w:r>
      <w:proofErr w:type="spellStart"/>
      <w:r w:rsidR="007A0D89" w:rsidRPr="007A0D89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>Neverwaste</w:t>
      </w:r>
      <w:proofErr w:type="spellEnd"/>
      <w:r w:rsidR="007A0D89" w:rsidRPr="007A0D89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>™</w:t>
      </w:r>
      <w:r w:rsidR="007A0D89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 undgår man de mange ulemper ved </w:t>
      </w:r>
      <w:r w:rsidR="003C249F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>de plader</w:t>
      </w:r>
      <w:r w:rsidR="0018052A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>,</w:t>
      </w:r>
      <w:r w:rsidR="003C249F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 der bruges i dag</w:t>
      </w:r>
      <w:r w:rsidR="007A0D89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. De er typisk lavet af træ og harpiks og er både giftige at producere og bruge. </w:t>
      </w:r>
      <w:r w:rsidR="003C249F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Unwasted har skabt en højkvalitets-plade af restpap og </w:t>
      </w:r>
      <w:r w:rsidR="00FF6744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>restpapir</w:t>
      </w:r>
      <w:r w:rsidR="003C249F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>, som er 100% genanvendelig.</w:t>
      </w:r>
      <w:r w:rsidR="00DC6162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 Unwasted </w:t>
      </w:r>
      <w:r w:rsidR="00E55783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har på nuværende tidspunkt </w:t>
      </w:r>
      <w:r w:rsidR="00DC6162">
        <w:rPr>
          <w:rFonts w:ascii="Calibri" w:eastAsia="Times New Roman" w:hAnsi="Calibri" w:cs="Calibri"/>
          <w:color w:val="000000"/>
          <w:sz w:val="22"/>
          <w:szCs w:val="22"/>
          <w:lang w:val="da" w:eastAsia="en-GB"/>
        </w:rPr>
        <w:t xml:space="preserve">en testproduktion i England, men er klar til at producere i fuld skala i den nærmeste fremtid.  </w:t>
      </w:r>
    </w:p>
    <w:p w14:paraId="36A41E7C" w14:textId="77777777" w:rsidR="00B80A32" w:rsidRDefault="00B80A32" w:rsidP="00B80A3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70DF85C" w14:textId="10FE582C" w:rsidR="007A0D89" w:rsidRDefault="007A0D89" w:rsidP="007A0D8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da-DK" w:eastAsia="en-GB"/>
        </w:rPr>
      </w:pPr>
      <w:r w:rsidRPr="007F3A20">
        <w:rPr>
          <w:rFonts w:ascii="Calibri" w:eastAsia="Times New Roman" w:hAnsi="Calibri" w:cs="Calibri"/>
          <w:b/>
          <w:bCs/>
          <w:color w:val="000000"/>
          <w:sz w:val="22"/>
          <w:szCs w:val="22"/>
          <w:lang w:val="da-DK" w:eastAsia="en-GB"/>
        </w:rPr>
        <w:t>Energiprofilen passer perfekt</w:t>
      </w:r>
      <w:r w:rsidR="0018052A">
        <w:rPr>
          <w:rFonts w:ascii="Calibri" w:eastAsia="Times New Roman" w:hAnsi="Calibri" w:cs="Calibri"/>
          <w:b/>
          <w:bCs/>
          <w:color w:val="000000"/>
          <w:sz w:val="22"/>
          <w:szCs w:val="22"/>
          <w:lang w:val="da-DK" w:eastAsia="en-GB"/>
        </w:rPr>
        <w:t xml:space="preserve"> til </w:t>
      </w:r>
      <w:proofErr w:type="spellStart"/>
      <w:r w:rsidR="0018052A">
        <w:rPr>
          <w:rFonts w:ascii="Calibri" w:eastAsia="Times New Roman" w:hAnsi="Calibri" w:cs="Calibri"/>
          <w:b/>
          <w:bCs/>
          <w:color w:val="000000"/>
          <w:sz w:val="22"/>
          <w:szCs w:val="22"/>
          <w:lang w:val="da-DK" w:eastAsia="en-GB"/>
        </w:rPr>
        <w:t>GreenLab</w:t>
      </w:r>
      <w:proofErr w:type="spellEnd"/>
    </w:p>
    <w:p w14:paraId="17167AA8" w14:textId="16DF48DE" w:rsidR="009C6C56" w:rsidRDefault="0018052A" w:rsidP="00A525BC">
      <w:pP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Det er energikrævende </w:t>
      </w:r>
      <w:r w:rsidR="003C249F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at fremstille fiberpladerne 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der både skal presses og tørres ved brug af damp og høj varme. Derfor er det oplagt for Unwasted at lægge sin produktion 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GreenLab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, hvor de er garanteret 100% vedvarende energi fra sol og vind – </w:t>
      </w:r>
      <w:r w:rsidR="001417D7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blandt andet kan Unwasted få deres varme vand direkte fra </w:t>
      </w:r>
      <w:proofErr w:type="spellStart"/>
      <w:r w:rsidR="001417D7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GreenLabs</w:t>
      </w:r>
      <w:proofErr w:type="spellEnd"/>
      <w:r w:rsidR="001417D7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elektrolyseanlæg. Samtidig kan d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eres overskydende energi </w:t>
      </w:r>
      <w:r w:rsidR="001417D7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udnyttes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af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GreenLabs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andre virksomheder via parkens </w:t>
      </w:r>
      <w:r w:rsidR="001417D7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S</w:t>
      </w:r>
      <w:r w:rsidR="001417D7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ymbiosisNet</w:t>
      </w:r>
      <w:r w:rsidR="00E55783" w:rsidRPr="00E55783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sym w:font="Symbol" w:char="F0D2"/>
      </w:r>
      <w:r w:rsidR="001417D7" w:rsidRPr="00B80A32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. </w:t>
      </w:r>
      <w:r w:rsidR="00A525BC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Anders Larsen, Green Labs </w:t>
      </w:r>
      <w:r w:rsidR="009C6C56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CTO</w:t>
      </w:r>
      <w:r w:rsidR="00A525BC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, forklarer: ”</w:t>
      </w:r>
      <w:r w:rsidR="00A525BC" w:rsidRPr="00A525B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Normalt ville </w:t>
      </w:r>
      <w:r w:rsidR="00A525BC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en fabrik som Unwasted</w:t>
      </w:r>
      <w:r w:rsidR="00A525BC" w:rsidRPr="00A525B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A525BC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få</w:t>
      </w:r>
      <w:r w:rsidR="00A525BC" w:rsidRPr="00A525B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damp</w:t>
      </w:r>
      <w:r w:rsidR="00A525BC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fra en naturgaskedel</w:t>
      </w:r>
      <w:r w:rsidR="00A525BC" w:rsidRPr="00A525B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men </w:t>
      </w:r>
      <w:r w:rsidR="00A525BC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her kan</w:t>
      </w:r>
      <w:r w:rsidR="00A525BC" w:rsidRPr="00A525B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GreenLab stå for hele dampforsyningen</w:t>
      </w:r>
      <w:r w:rsidR="009C6C56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– vi producerer dampen med strøm fra vores vindmøller, der ellers ville være gået til spilde. På den måde udnyttes energien optimalt</w:t>
      </w:r>
      <w:r w:rsidR="00FC3DE5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”</w:t>
      </w:r>
      <w:r w:rsidR="009C6C56"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.  </w:t>
      </w:r>
    </w:p>
    <w:p w14:paraId="21FEAD3F" w14:textId="4248FFFC" w:rsidR="003C249F" w:rsidRDefault="003C249F" w:rsidP="007A0D8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da-DK" w:eastAsia="en-GB"/>
        </w:rPr>
      </w:pPr>
    </w:p>
    <w:p w14:paraId="166D612C" w14:textId="77777777" w:rsidR="007F3A20" w:rsidRPr="00753AE0" w:rsidRDefault="007F3A20" w:rsidP="007F3A20">
      <w:pPr>
        <w:rPr>
          <w:b/>
          <w:bCs/>
          <w:sz w:val="22"/>
          <w:szCs w:val="22"/>
        </w:rPr>
      </w:pPr>
      <w:r w:rsidRPr="00753AE0">
        <w:rPr>
          <w:b/>
          <w:bCs/>
          <w:sz w:val="22"/>
          <w:szCs w:val="22"/>
        </w:rPr>
        <w:t>Citat, Christopher Sorensen, GreenLab CEO</w:t>
      </w:r>
    </w:p>
    <w:p w14:paraId="2D38039B" w14:textId="4FDB8CB0" w:rsidR="00B80A32" w:rsidRDefault="00996162" w:rsidP="00996162">
      <w:pP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”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Vi glæder os meget over den lokale investering i Unwasted Ltd. som er et 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vigtigt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skridt mod realiseringen af fabrikken i GreenLab. </w:t>
      </w:r>
      <w:r>
        <w:rPr>
          <w:sz w:val="22"/>
          <w:szCs w:val="22"/>
          <w:lang w:val="da-DK"/>
        </w:rPr>
        <w:t>Vi vil</w:t>
      </w:r>
      <w:r>
        <w:rPr>
          <w:sz w:val="22"/>
          <w:szCs w:val="22"/>
        </w:rPr>
        <w:t xml:space="preserve"> være den mest attraktive plaform for ny grøn teknologi</w:t>
      </w:r>
      <w:r>
        <w:rPr>
          <w:sz w:val="22"/>
          <w:szCs w:val="22"/>
          <w:lang w:val="da-DK"/>
        </w:rPr>
        <w:t>, og vi er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overbeviste om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,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at GreenLab’s platform 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skaber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merværdi for Unwasted og 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sikrer, at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energi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-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ressourcestrømme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 udnyttes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bedst muligt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. På den måde 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kommer 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 xml:space="preserve">der </w:t>
      </w:r>
      <w:r w:rsidR="007F3A20" w:rsidRPr="00B80A3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et 100% grønt og cirkulært produkt ud i den anden ende</w:t>
      </w:r>
      <w:r>
        <w:rPr>
          <w:rFonts w:ascii="Calibri" w:eastAsia="Times New Roman" w:hAnsi="Calibri" w:cs="Calibri"/>
          <w:color w:val="000000"/>
          <w:sz w:val="22"/>
          <w:szCs w:val="22"/>
          <w:lang w:val="da-DK" w:eastAsia="en-GB"/>
        </w:rPr>
        <w:t>”.</w:t>
      </w:r>
    </w:p>
    <w:p w14:paraId="4661DC27" w14:textId="77777777" w:rsidR="00996162" w:rsidRPr="00996162" w:rsidRDefault="00996162" w:rsidP="00996162">
      <w:pPr>
        <w:rPr>
          <w:lang w:val="da-DK"/>
        </w:rPr>
      </w:pPr>
    </w:p>
    <w:p w14:paraId="53B939C7" w14:textId="4670513C" w:rsidR="007F3A20" w:rsidRPr="007F3A20" w:rsidRDefault="007F3A20" w:rsidP="007F3A20">
      <w:pPr>
        <w:tabs>
          <w:tab w:val="num" w:pos="720"/>
        </w:tabs>
        <w:rPr>
          <w:b/>
          <w:bCs/>
          <w:sz w:val="22"/>
          <w:szCs w:val="22"/>
          <w:lang w:val="da-DK"/>
        </w:rPr>
      </w:pPr>
      <w:r w:rsidRPr="007F3A20">
        <w:rPr>
          <w:b/>
          <w:bCs/>
          <w:sz w:val="22"/>
          <w:szCs w:val="22"/>
          <w:lang w:val="da-DK"/>
        </w:rPr>
        <w:t>Citat, Bertel Gantriis, del af investorgruppen</w:t>
      </w:r>
    </w:p>
    <w:p w14:paraId="1F0C7E64" w14:textId="1EB4B268" w:rsidR="00100D3B" w:rsidRDefault="00100D3B" w:rsidP="007F3A20">
      <w:pPr>
        <w:tabs>
          <w:tab w:val="num" w:pos="720"/>
        </w:tabs>
        <w:rPr>
          <w:sz w:val="22"/>
          <w:szCs w:val="22"/>
          <w:lang w:val="da-DK"/>
        </w:rPr>
      </w:pPr>
      <w:r w:rsidRPr="00100D3B">
        <w:rPr>
          <w:sz w:val="22"/>
          <w:szCs w:val="22"/>
          <w:lang w:val="da-DK"/>
        </w:rPr>
        <w:t xml:space="preserve">”Unwasted repræsenterer et stort </w:t>
      </w:r>
      <w:r>
        <w:rPr>
          <w:sz w:val="22"/>
          <w:szCs w:val="22"/>
          <w:lang w:val="da-DK"/>
        </w:rPr>
        <w:t xml:space="preserve">grønt </w:t>
      </w:r>
      <w:r w:rsidRPr="00100D3B">
        <w:rPr>
          <w:sz w:val="22"/>
          <w:szCs w:val="22"/>
          <w:lang w:val="da-DK"/>
        </w:rPr>
        <w:t>vækstpotentiale for Skiveegnen, og det er</w:t>
      </w:r>
      <w:r>
        <w:rPr>
          <w:sz w:val="22"/>
          <w:szCs w:val="22"/>
          <w:lang w:val="da-DK"/>
        </w:rPr>
        <w:t xml:space="preserve"> netop attraktionen</w:t>
      </w:r>
      <w:r w:rsidRPr="00100D3B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for investorgruppen. Vi er stolte over at kunne bidrage til regionens udvikling med grøn teknologi og flere arbejdspladser. </w:t>
      </w:r>
      <w:proofErr w:type="spellStart"/>
      <w:r>
        <w:rPr>
          <w:sz w:val="22"/>
          <w:szCs w:val="22"/>
          <w:lang w:val="da-DK"/>
        </w:rPr>
        <w:t>GreenLab</w:t>
      </w:r>
      <w:proofErr w:type="spellEnd"/>
      <w:r>
        <w:rPr>
          <w:sz w:val="22"/>
          <w:szCs w:val="22"/>
          <w:lang w:val="da-DK"/>
        </w:rPr>
        <w:t xml:space="preserve"> er det helt rigtige sted til </w:t>
      </w:r>
      <w:proofErr w:type="spellStart"/>
      <w:r>
        <w:rPr>
          <w:sz w:val="22"/>
          <w:szCs w:val="22"/>
          <w:lang w:val="da-DK"/>
        </w:rPr>
        <w:t>Unwasteds</w:t>
      </w:r>
      <w:proofErr w:type="spellEnd"/>
      <w:r>
        <w:rPr>
          <w:sz w:val="22"/>
          <w:szCs w:val="22"/>
          <w:lang w:val="da-DK"/>
        </w:rPr>
        <w:t xml:space="preserve"> produktionsfaciliteter, og vi ser frem til at få alle detaljerne</w:t>
      </w:r>
      <w:r w:rsidR="00A525BC">
        <w:rPr>
          <w:sz w:val="22"/>
          <w:szCs w:val="22"/>
          <w:lang w:val="da-DK"/>
        </w:rPr>
        <w:t xml:space="preserve"> om anlægget</w:t>
      </w:r>
      <w:r>
        <w:rPr>
          <w:sz w:val="22"/>
          <w:szCs w:val="22"/>
          <w:lang w:val="da-DK"/>
        </w:rPr>
        <w:t xml:space="preserve"> på plads i den kommende tid”. </w:t>
      </w:r>
    </w:p>
    <w:p w14:paraId="2DCC7D34" w14:textId="77777777" w:rsidR="00100D3B" w:rsidRDefault="00100D3B" w:rsidP="007F3A20">
      <w:pPr>
        <w:tabs>
          <w:tab w:val="num" w:pos="720"/>
        </w:tabs>
        <w:rPr>
          <w:sz w:val="22"/>
          <w:szCs w:val="22"/>
          <w:lang w:val="da-DK"/>
        </w:rPr>
      </w:pPr>
    </w:p>
    <w:p w14:paraId="5D0EBDED" w14:textId="77777777" w:rsidR="00A525BC" w:rsidRPr="00A525BC" w:rsidRDefault="00A525BC" w:rsidP="00A525B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A525BC">
        <w:rPr>
          <w:rFonts w:ascii="Calibri" w:hAnsi="Calibri" w:cs="Calibri"/>
          <w:b/>
          <w:bCs/>
          <w:sz w:val="22"/>
          <w:szCs w:val="22"/>
          <w:lang w:val="da-DK"/>
        </w:rPr>
        <w:t>Yderligere oplysninger:</w:t>
      </w:r>
      <w:r w:rsidRPr="00A525BC">
        <w:rPr>
          <w:rFonts w:ascii="Calibri" w:hAnsi="Calibri" w:cs="Calibri"/>
          <w:sz w:val="22"/>
          <w:szCs w:val="22"/>
          <w:lang w:val="da-DK"/>
        </w:rPr>
        <w:br/>
      </w:r>
      <w:r w:rsidRPr="00A525BC">
        <w:rPr>
          <w:rFonts w:cstheme="minorHAnsi"/>
          <w:sz w:val="22"/>
          <w:szCs w:val="22"/>
          <w:lang w:val="da-DK"/>
        </w:rPr>
        <w:t>Linda Fejerskov</w:t>
      </w:r>
      <w:r>
        <w:rPr>
          <w:rFonts w:cstheme="minorHAnsi"/>
          <w:sz w:val="22"/>
          <w:szCs w:val="22"/>
          <w:lang w:val="da-DK"/>
        </w:rPr>
        <w:t>, Communications Consultant</w:t>
      </w:r>
      <w:r w:rsidRPr="00A525BC">
        <w:rPr>
          <w:rFonts w:cstheme="minorHAnsi"/>
          <w:sz w:val="22"/>
          <w:szCs w:val="22"/>
          <w:lang w:val="da-DK"/>
        </w:rPr>
        <w:t xml:space="preserve">, </w:t>
      </w:r>
      <w:proofErr w:type="spellStart"/>
      <w:r w:rsidRPr="00A525BC">
        <w:rPr>
          <w:rFonts w:cstheme="minorHAnsi"/>
          <w:sz w:val="22"/>
          <w:szCs w:val="22"/>
          <w:lang w:val="da-DK"/>
        </w:rPr>
        <w:t>GreenLab</w:t>
      </w:r>
      <w:proofErr w:type="spellEnd"/>
      <w:r w:rsidRPr="00A525BC">
        <w:rPr>
          <w:rFonts w:cstheme="minorHAnsi"/>
          <w:sz w:val="22"/>
          <w:szCs w:val="22"/>
          <w:lang w:val="da-DK"/>
        </w:rPr>
        <w:t xml:space="preserve">: Tlf.: </w:t>
      </w:r>
      <w:r w:rsidRPr="00A525BC">
        <w:rPr>
          <w:rFonts w:cstheme="minorHAnsi"/>
          <w:sz w:val="22"/>
          <w:szCs w:val="22"/>
        </w:rPr>
        <w:t>+45 29811722</w:t>
      </w:r>
      <w:r w:rsidRPr="00A525BC">
        <w:rPr>
          <w:rFonts w:cstheme="minorHAnsi"/>
          <w:sz w:val="22"/>
          <w:szCs w:val="22"/>
          <w:lang w:val="da-DK"/>
        </w:rPr>
        <w:t>, e-mail:</w:t>
      </w:r>
      <w:r>
        <w:rPr>
          <w:rFonts w:cstheme="minorHAnsi"/>
          <w:sz w:val="22"/>
          <w:szCs w:val="22"/>
          <w:lang w:val="da-DK"/>
        </w:rPr>
        <w:fldChar w:fldCharType="begin"/>
      </w:r>
      <w:r>
        <w:rPr>
          <w:rFonts w:cstheme="minorHAnsi"/>
          <w:sz w:val="22"/>
          <w:szCs w:val="22"/>
          <w:lang w:val="da-DK"/>
        </w:rPr>
        <w:instrText xml:space="preserve"> HYPERLINK "mailto:</w:instrText>
      </w:r>
      <w:r w:rsidRPr="00A525BC">
        <w:rPr>
          <w:rFonts w:cstheme="minorHAnsi"/>
          <w:sz w:val="22"/>
          <w:szCs w:val="22"/>
          <w:lang w:val="da-DK"/>
        </w:rPr>
        <w:instrText xml:space="preserve"> life@greenlab.dk</w:instrText>
      </w:r>
    </w:p>
    <w:p w14:paraId="19990D15" w14:textId="77777777" w:rsidR="00A525BC" w:rsidRPr="00B628DB" w:rsidRDefault="00A525BC" w:rsidP="00A525BC">
      <w:pPr>
        <w:autoSpaceDE w:val="0"/>
        <w:autoSpaceDN w:val="0"/>
        <w:adjustRightInd w:val="0"/>
        <w:rPr>
          <w:rStyle w:val="Hyperlink"/>
          <w:rFonts w:cstheme="minorHAnsi"/>
          <w:sz w:val="22"/>
          <w:szCs w:val="22"/>
        </w:rPr>
      </w:pPr>
      <w:r w:rsidRPr="00FC3DE5">
        <w:rPr>
          <w:rFonts w:cstheme="minorHAnsi"/>
          <w:sz w:val="22"/>
          <w:szCs w:val="22"/>
          <w:lang w:val="da-DK"/>
        </w:rPr>
        <w:instrText xml:space="preserve">" </w:instrText>
      </w:r>
      <w:r>
        <w:rPr>
          <w:rFonts w:cstheme="minorHAnsi"/>
          <w:sz w:val="22"/>
          <w:szCs w:val="22"/>
          <w:lang w:val="da-DK"/>
        </w:rPr>
        <w:fldChar w:fldCharType="separate"/>
      </w:r>
      <w:r w:rsidRPr="00FC3DE5">
        <w:rPr>
          <w:rStyle w:val="Hyperlink"/>
          <w:rFonts w:cstheme="minorHAnsi"/>
          <w:sz w:val="22"/>
          <w:szCs w:val="22"/>
          <w:lang w:val="da-DK"/>
        </w:rPr>
        <w:t xml:space="preserve"> life@greenlab.dk</w:t>
      </w:r>
    </w:p>
    <w:p w14:paraId="3ACD74BB" w14:textId="1F97AC42" w:rsidR="00A525BC" w:rsidRPr="00FC3DE5" w:rsidRDefault="00A525BC" w:rsidP="00A525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da-DK"/>
        </w:rPr>
      </w:pPr>
      <w:r>
        <w:rPr>
          <w:rFonts w:cstheme="minorHAnsi"/>
          <w:sz w:val="22"/>
          <w:szCs w:val="22"/>
          <w:lang w:val="da-DK"/>
        </w:rPr>
        <w:fldChar w:fldCharType="end"/>
      </w:r>
    </w:p>
    <w:p w14:paraId="4F0DB4C6" w14:textId="77777777" w:rsidR="00A525BC" w:rsidRDefault="00A525BC" w:rsidP="00A525B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469EE99E" w14:textId="77777777" w:rsidR="00A525BC" w:rsidRDefault="00A525BC" w:rsidP="00A525B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33B52E9E" w14:textId="5BDCF48F" w:rsidR="00A525BC" w:rsidRPr="00A22EB1" w:rsidRDefault="00A525BC" w:rsidP="00A525B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A22EB1">
        <w:rPr>
          <w:rFonts w:cstheme="minorHAnsi"/>
          <w:b/>
          <w:bCs/>
          <w:sz w:val="20"/>
          <w:szCs w:val="20"/>
        </w:rPr>
        <w:t>Om GreenLab</w:t>
      </w:r>
    </w:p>
    <w:p w14:paraId="48CA2E7A" w14:textId="7AB00FBC" w:rsidR="00A525BC" w:rsidRPr="00A22EB1" w:rsidRDefault="00A525BC" w:rsidP="00A525BC">
      <w:pPr>
        <w:rPr>
          <w:rFonts w:cstheme="minorHAnsi"/>
          <w:i/>
          <w:iCs/>
          <w:sz w:val="20"/>
          <w:szCs w:val="20"/>
          <w:lang w:val="en-US"/>
        </w:rPr>
      </w:pPr>
      <w:r w:rsidRPr="00A22EB1">
        <w:rPr>
          <w:rFonts w:cstheme="minorHAnsi"/>
          <w:i/>
          <w:iCs/>
          <w:sz w:val="20"/>
          <w:szCs w:val="20"/>
        </w:rPr>
        <w:t xml:space="preserve">GreenLab er en </w:t>
      </w:r>
      <w:r w:rsidR="00FC3DE5">
        <w:rPr>
          <w:rFonts w:cstheme="minorHAnsi"/>
          <w:i/>
          <w:iCs/>
          <w:sz w:val="20"/>
          <w:szCs w:val="20"/>
          <w:lang w:val="da-DK"/>
        </w:rPr>
        <w:t xml:space="preserve">grøn </w:t>
      </w:r>
      <w:r w:rsidRPr="00A22EB1">
        <w:rPr>
          <w:rFonts w:cstheme="minorHAnsi"/>
          <w:i/>
          <w:iCs/>
          <w:sz w:val="20"/>
          <w:szCs w:val="20"/>
        </w:rPr>
        <w:t>industri</w:t>
      </w:r>
      <w:r w:rsidR="00FC3DE5">
        <w:rPr>
          <w:rFonts w:cstheme="minorHAnsi"/>
          <w:i/>
          <w:iCs/>
          <w:sz w:val="20"/>
          <w:szCs w:val="20"/>
          <w:lang w:val="da-DK"/>
        </w:rPr>
        <w:t>park</w:t>
      </w:r>
      <w:r w:rsidRPr="00A22EB1">
        <w:rPr>
          <w:rFonts w:cstheme="minorHAnsi"/>
          <w:i/>
          <w:iCs/>
          <w:sz w:val="20"/>
          <w:szCs w:val="20"/>
        </w:rPr>
        <w:t xml:space="preserve">, en teknologi-katalysator og et nationalt forskningscenter for grøn energi. Her udvikles fremtidens grønne løsninger i samarbejde med ledende nationale og internationale partnere. Ambitionen er at eksportere GreenLabs model for teknologi og samarbejde til resten af verden. </w:t>
      </w:r>
      <w:r w:rsidRPr="00A22EB1">
        <w:rPr>
          <w:rFonts w:cstheme="minorHAnsi"/>
          <w:i/>
          <w:iCs/>
          <w:sz w:val="20"/>
          <w:szCs w:val="20"/>
          <w:lang w:val="en-US"/>
        </w:rPr>
        <w:t xml:space="preserve">Let’s Create </w:t>
      </w:r>
      <w:proofErr w:type="gramStart"/>
      <w:r w:rsidRPr="00A22EB1">
        <w:rPr>
          <w:rFonts w:cstheme="minorHAnsi"/>
          <w:i/>
          <w:iCs/>
          <w:sz w:val="20"/>
          <w:szCs w:val="20"/>
          <w:lang w:val="en-US"/>
        </w:rPr>
        <w:t>A</w:t>
      </w:r>
      <w:proofErr w:type="gramEnd"/>
      <w:r w:rsidRPr="00A22EB1">
        <w:rPr>
          <w:rFonts w:cstheme="minorHAnsi"/>
          <w:i/>
          <w:iCs/>
          <w:sz w:val="20"/>
          <w:szCs w:val="20"/>
          <w:lang w:val="en-US"/>
        </w:rPr>
        <w:t xml:space="preserve"> Power Shift!</w:t>
      </w:r>
    </w:p>
    <w:p w14:paraId="0F65D850" w14:textId="77777777" w:rsidR="00A525BC" w:rsidRPr="00A22EB1" w:rsidRDefault="00FC3DE5" w:rsidP="00A525BC">
      <w:pPr>
        <w:rPr>
          <w:rFonts w:cstheme="minorHAnsi"/>
          <w:i/>
          <w:iCs/>
          <w:sz w:val="20"/>
          <w:szCs w:val="20"/>
          <w:lang w:val="en-US"/>
        </w:rPr>
      </w:pPr>
      <w:hyperlink r:id="rId5" w:history="1">
        <w:r w:rsidR="00A525BC" w:rsidRPr="00A22EB1">
          <w:rPr>
            <w:rStyle w:val="Hyperlink"/>
            <w:rFonts w:cstheme="minorHAnsi"/>
            <w:i/>
            <w:iCs/>
            <w:sz w:val="20"/>
            <w:szCs w:val="20"/>
            <w:lang w:val="en-US"/>
          </w:rPr>
          <w:t>www.greenlab.dk</w:t>
        </w:r>
      </w:hyperlink>
    </w:p>
    <w:p w14:paraId="51282E4F" w14:textId="77777777" w:rsidR="00A525BC" w:rsidRPr="00A22EB1" w:rsidRDefault="00FC3DE5" w:rsidP="00A525BC">
      <w:pPr>
        <w:rPr>
          <w:rStyle w:val="Hyperlink"/>
          <w:rFonts w:cstheme="minorHAnsi"/>
          <w:i/>
          <w:iCs/>
          <w:sz w:val="20"/>
          <w:szCs w:val="20"/>
          <w:lang w:val="en-US"/>
        </w:rPr>
      </w:pPr>
      <w:hyperlink r:id="rId6" w:history="1">
        <w:r w:rsidR="00A525BC" w:rsidRPr="00A22EB1">
          <w:rPr>
            <w:rStyle w:val="Hyperlink"/>
            <w:rFonts w:cstheme="minorHAnsi"/>
            <w:i/>
            <w:iCs/>
            <w:sz w:val="20"/>
            <w:szCs w:val="20"/>
            <w:lang w:val="en-US"/>
          </w:rPr>
          <w:t>https://www.linkedin.com/company/greenlabskive</w:t>
        </w:r>
      </w:hyperlink>
    </w:p>
    <w:p w14:paraId="506DD6BB" w14:textId="77777777" w:rsidR="00B80A32" w:rsidRDefault="00B80A32"/>
    <w:sectPr w:rsidR="00B8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EB7"/>
    <w:multiLevelType w:val="multilevel"/>
    <w:tmpl w:val="50E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CC4459"/>
    <w:multiLevelType w:val="multilevel"/>
    <w:tmpl w:val="9E6E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4D576E"/>
    <w:multiLevelType w:val="multilevel"/>
    <w:tmpl w:val="CEF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32"/>
    <w:rsid w:val="000048BC"/>
    <w:rsid w:val="00027485"/>
    <w:rsid w:val="00100D3B"/>
    <w:rsid w:val="001417D7"/>
    <w:rsid w:val="0018052A"/>
    <w:rsid w:val="00364930"/>
    <w:rsid w:val="003C249F"/>
    <w:rsid w:val="00490105"/>
    <w:rsid w:val="00585380"/>
    <w:rsid w:val="00655904"/>
    <w:rsid w:val="007A0D89"/>
    <w:rsid w:val="007F3A20"/>
    <w:rsid w:val="00996162"/>
    <w:rsid w:val="009C6C56"/>
    <w:rsid w:val="00A14EEB"/>
    <w:rsid w:val="00A525BC"/>
    <w:rsid w:val="00AA764A"/>
    <w:rsid w:val="00AD1080"/>
    <w:rsid w:val="00B80A32"/>
    <w:rsid w:val="00DB0B25"/>
    <w:rsid w:val="00DC6162"/>
    <w:rsid w:val="00DE6600"/>
    <w:rsid w:val="00E26160"/>
    <w:rsid w:val="00E55783"/>
    <w:rsid w:val="00FC3093"/>
    <w:rsid w:val="00FC3DE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163E10"/>
  <w15:chartTrackingRefBased/>
  <w15:docId w15:val="{FD95FBDA-2244-C544-9E42-A276C565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80A32"/>
  </w:style>
  <w:style w:type="paragraph" w:styleId="NormalWeb">
    <w:name w:val="Normal (Web)"/>
    <w:basedOn w:val="Normal"/>
    <w:uiPriority w:val="99"/>
    <w:semiHidden/>
    <w:unhideWhenUsed/>
    <w:rsid w:val="00A525B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2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greenlabskive" TargetMode="External"/><Relationship Id="rId5" Type="http://schemas.openxmlformats.org/officeDocument/2006/relationships/hyperlink" Target="http://www.greenla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3284</Characters>
  <Application>Microsoft Office Word</Application>
  <DocSecurity>0</DocSecurity>
  <Lines>142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Bartholin</dc:creator>
  <cp:keywords/>
  <dc:description/>
  <cp:lastModifiedBy>Mathilde Bartholin</cp:lastModifiedBy>
  <cp:revision>2</cp:revision>
  <dcterms:created xsi:type="dcterms:W3CDTF">2021-08-13T06:59:00Z</dcterms:created>
  <dcterms:modified xsi:type="dcterms:W3CDTF">2021-08-13T06:59:00Z</dcterms:modified>
</cp:coreProperties>
</file>